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28C84" w14:textId="77777777" w:rsidR="00F40E67" w:rsidRPr="009A48FF" w:rsidRDefault="00846D89" w:rsidP="00B42CA3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9A48FF">
        <w:rPr>
          <w:rFonts w:ascii="Garamond" w:hAnsi="Garamond"/>
          <w:b/>
          <w:sz w:val="24"/>
          <w:szCs w:val="24"/>
        </w:rPr>
        <w:t>Kuratórium</w:t>
      </w:r>
    </w:p>
    <w:p w14:paraId="26C5836A" w14:textId="77777777" w:rsidR="00B42CA3" w:rsidRDefault="00B42CA3"/>
    <w:p w14:paraId="024F3CB9" w14:textId="77777777" w:rsidR="00B42CA3" w:rsidRDefault="00B42CA3"/>
    <w:p w14:paraId="34D93610" w14:textId="77777777" w:rsidR="00846D89" w:rsidRPr="007E68FC" w:rsidRDefault="00846D89" w:rsidP="00846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7E68FC">
        <w:rPr>
          <w:rFonts w:ascii="Garamond" w:hAnsi="Garamond"/>
          <w:b/>
          <w:sz w:val="24"/>
          <w:szCs w:val="24"/>
        </w:rPr>
        <w:t>ÁSZ ajánlás</w:t>
      </w:r>
    </w:p>
    <w:p w14:paraId="0BFBC7C7" w14:textId="09550A3B" w:rsidR="00846D89" w:rsidRDefault="00846D89" w:rsidP="00846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0" w:line="360" w:lineRule="exact"/>
        <w:jc w:val="both"/>
        <w:rPr>
          <w:rFonts w:ascii="Garamond" w:hAnsi="Garamond" w:cstheme="minorHAnsi"/>
          <w:sz w:val="24"/>
          <w:szCs w:val="24"/>
        </w:rPr>
      </w:pPr>
      <w:r>
        <w:rPr>
          <w:rFonts w:ascii="Garamond" w:hAnsi="Garamond" w:cstheme="minorHAnsi"/>
          <w:sz w:val="24"/>
          <w:szCs w:val="24"/>
        </w:rPr>
        <w:t>A</w:t>
      </w:r>
      <w:r w:rsidR="00103AF4">
        <w:rPr>
          <w:rFonts w:ascii="Garamond" w:hAnsi="Garamond" w:cstheme="minorHAnsi"/>
          <w:sz w:val="24"/>
          <w:szCs w:val="24"/>
        </w:rPr>
        <w:t xml:space="preserve">z </w:t>
      </w:r>
      <w:r>
        <w:rPr>
          <w:rFonts w:ascii="Garamond" w:hAnsi="Garamond" w:cstheme="minorHAnsi"/>
          <w:sz w:val="24"/>
          <w:szCs w:val="24"/>
        </w:rPr>
        <w:t>alapítványok szervezetének kialakítása során a - feladatok sokrétűsége miatt - megfontolásra javasoljuk az alapítvány feladatainak ellátására olyan szakmai kompetenciákkal rendelkezők bevonását, amely</w:t>
      </w:r>
      <w:r w:rsidR="00B23405">
        <w:rPr>
          <w:rFonts w:ascii="Garamond" w:hAnsi="Garamond" w:cstheme="minorHAnsi"/>
          <w:sz w:val="24"/>
          <w:szCs w:val="24"/>
        </w:rPr>
        <w:t>ek biztosíthatják</w:t>
      </w:r>
      <w:r>
        <w:rPr>
          <w:rFonts w:ascii="Garamond" w:hAnsi="Garamond" w:cstheme="minorHAnsi"/>
          <w:sz w:val="24"/>
          <w:szCs w:val="24"/>
        </w:rPr>
        <w:t xml:space="preserve"> a szükséges és elégséges szakértelmet a működés során. Javasolt az ügyvitel támogatását szolgáló szervez</w:t>
      </w:r>
      <w:r w:rsidR="00B23405">
        <w:rPr>
          <w:rFonts w:ascii="Garamond" w:hAnsi="Garamond" w:cstheme="minorHAnsi"/>
          <w:sz w:val="24"/>
          <w:szCs w:val="24"/>
        </w:rPr>
        <w:t>e</w:t>
      </w:r>
      <w:r>
        <w:rPr>
          <w:rFonts w:ascii="Garamond" w:hAnsi="Garamond" w:cstheme="minorHAnsi"/>
          <w:sz w:val="24"/>
          <w:szCs w:val="24"/>
        </w:rPr>
        <w:t>ti egység létrehozása.</w:t>
      </w:r>
    </w:p>
    <w:p w14:paraId="552BDE1B" w14:textId="77777777" w:rsidR="00846D89" w:rsidRPr="00846D89" w:rsidRDefault="00846D89" w:rsidP="00846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exact"/>
        <w:jc w:val="both"/>
        <w:rPr>
          <w:rFonts w:ascii="Garamond" w:hAnsi="Garamond" w:cstheme="minorHAnsi"/>
          <w:sz w:val="24"/>
          <w:szCs w:val="24"/>
        </w:rPr>
      </w:pPr>
      <w:r w:rsidRPr="00AD161F">
        <w:rPr>
          <w:rFonts w:ascii="Garamond" w:hAnsi="Garamond" w:cstheme="minorHAnsi"/>
          <w:sz w:val="24"/>
          <w:szCs w:val="24"/>
        </w:rPr>
        <w:t xml:space="preserve">A hatékony fenntartói ellenőrzés érdekében javasolt meghatározni, hogy a kuratóriumnak legfeljebb hány tagja állhat munkaviszonyban az alapítvány által fenntartott </w:t>
      </w:r>
      <w:r w:rsidR="00103AF4">
        <w:rPr>
          <w:rFonts w:ascii="Garamond" w:hAnsi="Garamond" w:cstheme="minorHAnsi"/>
          <w:sz w:val="24"/>
          <w:szCs w:val="24"/>
        </w:rPr>
        <w:t>felsőoktatási intézménnyel</w:t>
      </w:r>
      <w:r>
        <w:rPr>
          <w:rFonts w:ascii="Garamond" w:hAnsi="Garamond" w:cstheme="minorHAnsi"/>
          <w:sz w:val="24"/>
          <w:szCs w:val="24"/>
        </w:rPr>
        <w:t>.</w:t>
      </w:r>
    </w:p>
    <w:p w14:paraId="0EF49039" w14:textId="1E762D37" w:rsidR="00846D89" w:rsidRDefault="00846D89" w:rsidP="00846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817B57">
        <w:rPr>
          <w:rFonts w:ascii="Garamond" w:hAnsi="Garamond"/>
          <w:sz w:val="24"/>
          <w:szCs w:val="24"/>
        </w:rPr>
        <w:t>Javasolt a kuratórium elnökére és tagjaira vonatkozóan is képesítési, végzettségi és egyéb szakmai követelményeket</w:t>
      </w:r>
      <w:r w:rsidR="00B23405">
        <w:rPr>
          <w:rFonts w:ascii="Garamond" w:hAnsi="Garamond"/>
          <w:sz w:val="24"/>
          <w:szCs w:val="24"/>
        </w:rPr>
        <w:t xml:space="preserve"> rögzíteni</w:t>
      </w:r>
      <w:r w:rsidRPr="00817B57">
        <w:rPr>
          <w:rFonts w:ascii="Garamond" w:hAnsi="Garamond"/>
          <w:sz w:val="24"/>
          <w:szCs w:val="24"/>
        </w:rPr>
        <w:t>. Ajánlott a kuratóriumban legalább egy-egy tag részére gazdasági, jogi végzettség, illetve felsőoktatásban szerzett vezetői tapasztalat előírása.</w:t>
      </w:r>
    </w:p>
    <w:p w14:paraId="574D8916" w14:textId="0F39CA2A" w:rsidR="00846D89" w:rsidRPr="00817B57" w:rsidRDefault="00846D89" w:rsidP="00846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360" w:lineRule="exact"/>
        <w:jc w:val="both"/>
        <w:rPr>
          <w:rFonts w:ascii="Garamond" w:hAnsi="Garamond"/>
          <w:sz w:val="24"/>
          <w:szCs w:val="24"/>
        </w:rPr>
      </w:pPr>
      <w:r w:rsidRPr="00817B57">
        <w:rPr>
          <w:rFonts w:ascii="Garamond" w:hAnsi="Garamond"/>
          <w:sz w:val="24"/>
          <w:szCs w:val="24"/>
        </w:rPr>
        <w:t xml:space="preserve">A kuratórium döntéshozási feladatai során javasoljuk annak rögzítését, hogy a kuratórium üléseinek tanácskozási joggal résztvevő állandó meghívottjai legyenek az alapítvány fenntartásában lévő </w:t>
      </w:r>
      <w:r w:rsidR="00103AF4">
        <w:rPr>
          <w:rFonts w:ascii="Garamond" w:hAnsi="Garamond"/>
          <w:sz w:val="24"/>
          <w:szCs w:val="24"/>
        </w:rPr>
        <w:t>felsőoktatási intézmény</w:t>
      </w:r>
      <w:r w:rsidRPr="00817B57">
        <w:rPr>
          <w:rFonts w:ascii="Garamond" w:hAnsi="Garamond"/>
          <w:sz w:val="24"/>
          <w:szCs w:val="24"/>
        </w:rPr>
        <w:t xml:space="preserve"> vezetői – amennyiben nem kuratóriumi tag, az alapítvány felügyelőbizottságának elnöke és az alapítvány vagyonellenőre.</w:t>
      </w:r>
    </w:p>
    <w:p w14:paraId="5490FB8A" w14:textId="255448E2" w:rsidR="00846D89" w:rsidRPr="00817B57" w:rsidRDefault="00846D89" w:rsidP="00846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360" w:lineRule="exact"/>
        <w:jc w:val="both"/>
        <w:rPr>
          <w:rFonts w:ascii="Garamond" w:hAnsi="Garamond"/>
          <w:sz w:val="24"/>
          <w:szCs w:val="24"/>
        </w:rPr>
      </w:pPr>
      <w:r w:rsidRPr="00817B57">
        <w:rPr>
          <w:rFonts w:ascii="Garamond" w:hAnsi="Garamond"/>
          <w:sz w:val="24"/>
          <w:szCs w:val="24"/>
        </w:rPr>
        <w:t>A kuratórium befolyástól mentes döntéseinek biztosítása érdekében javasolt a kuratórium ügyrendjében rögzíteni a kuratórium éves üléseinek számát, az ülések összehívásának, az ülések és a határozathozatal rendjét,</w:t>
      </w:r>
      <w:r w:rsidR="00B23405">
        <w:rPr>
          <w:rFonts w:ascii="Garamond" w:hAnsi="Garamond"/>
          <w:sz w:val="24"/>
          <w:szCs w:val="24"/>
        </w:rPr>
        <w:t xml:space="preserve"> a</w:t>
      </w:r>
      <w:r w:rsidRPr="00817B57">
        <w:rPr>
          <w:rFonts w:ascii="Garamond" w:hAnsi="Garamond"/>
          <w:sz w:val="24"/>
          <w:szCs w:val="24"/>
        </w:rPr>
        <w:t xml:space="preserve"> jegyzőkönyvvezetés módját, </w:t>
      </w:r>
      <w:r w:rsidR="00B23405">
        <w:rPr>
          <w:rFonts w:ascii="Garamond" w:hAnsi="Garamond"/>
          <w:sz w:val="24"/>
          <w:szCs w:val="24"/>
        </w:rPr>
        <w:t xml:space="preserve">az </w:t>
      </w:r>
      <w:r w:rsidRPr="00817B57">
        <w:rPr>
          <w:rFonts w:ascii="Garamond" w:hAnsi="Garamond"/>
          <w:sz w:val="24"/>
          <w:szCs w:val="24"/>
        </w:rPr>
        <w:t xml:space="preserve">elektronikus szavazás szabályait. </w:t>
      </w:r>
    </w:p>
    <w:p w14:paraId="590EC236" w14:textId="77777777" w:rsidR="00846D89" w:rsidRPr="00441398" w:rsidRDefault="00846D89" w:rsidP="00846D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360" w:lineRule="exact"/>
        <w:jc w:val="both"/>
        <w:rPr>
          <w:rFonts w:ascii="Garamond" w:hAnsi="Garamond"/>
          <w:sz w:val="24"/>
          <w:szCs w:val="24"/>
        </w:rPr>
      </w:pPr>
      <w:r w:rsidRPr="00817B57">
        <w:rPr>
          <w:rFonts w:ascii="Garamond" w:hAnsi="Garamond"/>
          <w:sz w:val="24"/>
          <w:szCs w:val="24"/>
        </w:rPr>
        <w:t xml:space="preserve">Szem előtt tartva a fenntarott </w:t>
      </w:r>
      <w:r w:rsidR="00103AF4">
        <w:rPr>
          <w:rFonts w:ascii="Garamond" w:hAnsi="Garamond"/>
          <w:sz w:val="24"/>
          <w:szCs w:val="24"/>
        </w:rPr>
        <w:t xml:space="preserve">felsőoktatási </w:t>
      </w:r>
      <w:r w:rsidRPr="00817B57">
        <w:rPr>
          <w:rFonts w:ascii="Garamond" w:hAnsi="Garamond"/>
          <w:sz w:val="24"/>
          <w:szCs w:val="24"/>
        </w:rPr>
        <w:t xml:space="preserve">intézmény autonómiáját, javasolt, hogy a kurátorok csak konkrét döntésekben, felhatalmazással nyilatkozzanak az alapítvány fenntartásában lévő </w:t>
      </w:r>
      <w:r w:rsidR="00103AF4">
        <w:rPr>
          <w:rFonts w:ascii="Garamond" w:hAnsi="Garamond"/>
          <w:sz w:val="24"/>
          <w:szCs w:val="24"/>
        </w:rPr>
        <w:t xml:space="preserve">felsőoktatási intézmények </w:t>
      </w:r>
      <w:r w:rsidRPr="00817B57">
        <w:rPr>
          <w:rFonts w:ascii="Garamond" w:hAnsi="Garamond"/>
          <w:sz w:val="24"/>
          <w:szCs w:val="24"/>
        </w:rPr>
        <w:t>ügyében.</w:t>
      </w:r>
    </w:p>
    <w:p w14:paraId="263D6CBB" w14:textId="77777777" w:rsidR="000E3957" w:rsidRDefault="000E3957"/>
    <w:sectPr w:rsidR="000E3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37C3E"/>
    <w:multiLevelType w:val="hybridMultilevel"/>
    <w:tmpl w:val="63A67134"/>
    <w:lvl w:ilvl="0" w:tplc="0078714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A3"/>
    <w:rsid w:val="00030356"/>
    <w:rsid w:val="000E3957"/>
    <w:rsid w:val="00103AF4"/>
    <w:rsid w:val="007E68FC"/>
    <w:rsid w:val="00846D89"/>
    <w:rsid w:val="009A48FF"/>
    <w:rsid w:val="00B23405"/>
    <w:rsid w:val="00B42CA3"/>
    <w:rsid w:val="00EE5A4A"/>
    <w:rsid w:val="00F4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1055"/>
  <w15:chartTrackingRefBased/>
  <w15:docId w15:val="{4198414A-8374-4407-9C70-1FDA8186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0356"/>
    <w:pPr>
      <w:ind w:left="720"/>
      <w:contextualSpacing/>
    </w:pPr>
  </w:style>
  <w:style w:type="paragraph" w:styleId="Vltozat">
    <w:name w:val="Revision"/>
    <w:hidden/>
    <w:uiPriority w:val="99"/>
    <w:semiHidden/>
    <w:rsid w:val="00B234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Állami Számvevőszék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Asztalosné Zupcsán Erika Mária</dc:creator>
  <cp:keywords/>
  <dc:description/>
  <cp:lastModifiedBy>dr. Kovács József</cp:lastModifiedBy>
  <cp:revision>7</cp:revision>
  <dcterms:created xsi:type="dcterms:W3CDTF">2023-05-25T08:30:00Z</dcterms:created>
  <dcterms:modified xsi:type="dcterms:W3CDTF">2024-03-18T14:32:00Z</dcterms:modified>
</cp:coreProperties>
</file>