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2101E" w14:textId="35E41AD9" w:rsidR="005A368E" w:rsidRPr="00257AB1" w:rsidRDefault="00A4689C" w:rsidP="00A4689C">
      <w:pPr>
        <w:jc w:val="center"/>
        <w:rPr>
          <w:rFonts w:ascii="Garamond" w:hAnsi="Garamond"/>
          <w:b/>
          <w:sz w:val="24"/>
          <w:szCs w:val="24"/>
        </w:rPr>
      </w:pPr>
      <w:r w:rsidRPr="00257AB1">
        <w:rPr>
          <w:rFonts w:ascii="Garamond" w:hAnsi="Garamond"/>
          <w:b/>
          <w:sz w:val="24"/>
          <w:szCs w:val="24"/>
        </w:rPr>
        <w:t>Költségvetés</w:t>
      </w:r>
    </w:p>
    <w:p w14:paraId="043146CA" w14:textId="77777777" w:rsidR="00A4689C" w:rsidRPr="00257AB1" w:rsidRDefault="00A4689C" w:rsidP="00A4689C">
      <w:pPr>
        <w:jc w:val="center"/>
        <w:rPr>
          <w:rFonts w:ascii="Garamond" w:hAnsi="Garamond"/>
          <w:b/>
          <w:sz w:val="24"/>
          <w:szCs w:val="24"/>
        </w:rPr>
      </w:pPr>
    </w:p>
    <w:p w14:paraId="71755878" w14:textId="77777777" w:rsidR="009C7116" w:rsidRPr="00257AB1" w:rsidRDefault="009C7116" w:rsidP="009C71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 w:cstheme="minorHAnsi"/>
          <w:b/>
          <w:sz w:val="24"/>
          <w:szCs w:val="24"/>
        </w:rPr>
      </w:pPr>
      <w:r w:rsidRPr="00257AB1">
        <w:rPr>
          <w:rFonts w:ascii="Garamond" w:hAnsi="Garamond" w:cstheme="minorHAnsi"/>
          <w:b/>
          <w:sz w:val="24"/>
          <w:szCs w:val="24"/>
        </w:rPr>
        <w:t>ÁSZ ajánlás</w:t>
      </w:r>
    </w:p>
    <w:p w14:paraId="3DCFF06D" w14:textId="5AE0EDCF" w:rsidR="009C7116" w:rsidRPr="00257AB1" w:rsidRDefault="006E7F30" w:rsidP="009C71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6E7F30">
        <w:rPr>
          <w:rFonts w:ascii="Garamond" w:hAnsi="Garamond" w:cstheme="minorHAnsi"/>
          <w:sz w:val="24"/>
          <w:szCs w:val="24"/>
        </w:rPr>
        <w:t>A költségve</w:t>
      </w:r>
      <w:r w:rsidR="00E719DE">
        <w:rPr>
          <w:rFonts w:ascii="Garamond" w:hAnsi="Garamond" w:cstheme="minorHAnsi"/>
          <w:sz w:val="24"/>
          <w:szCs w:val="24"/>
        </w:rPr>
        <w:t>tés</w:t>
      </w:r>
      <w:r w:rsidRPr="006E7F30">
        <w:rPr>
          <w:rFonts w:ascii="Garamond" w:hAnsi="Garamond" w:cstheme="minorHAnsi"/>
          <w:sz w:val="24"/>
          <w:szCs w:val="24"/>
        </w:rPr>
        <w:t>ben szereplő adatok legyenek megalapozottak, alátámasztottak, továbbá összehasonlíthatók legyenek a rendelkezésre álló tényadatokkal, a terv és tényadatok közötti eltérések megállapíthatók, az eltérések okai feltárhatók, azonosíthatók legyenek a jövőbeni lehetséges döntések meghozatala, intézkedések megtétele érdekében.</w:t>
      </w:r>
    </w:p>
    <w:p w14:paraId="6D4750C0" w14:textId="77777777" w:rsidR="00A4689C" w:rsidRPr="00A4689C" w:rsidRDefault="00A4689C" w:rsidP="00B450F4">
      <w:pPr>
        <w:jc w:val="both"/>
      </w:pPr>
    </w:p>
    <w:sectPr w:rsidR="00A4689C" w:rsidRPr="00A468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89C"/>
    <w:rsid w:val="00257AB1"/>
    <w:rsid w:val="005A368E"/>
    <w:rsid w:val="006E7F30"/>
    <w:rsid w:val="009275C7"/>
    <w:rsid w:val="009C7116"/>
    <w:rsid w:val="00A4689C"/>
    <w:rsid w:val="00B450F4"/>
    <w:rsid w:val="00E7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9F0CA"/>
  <w15:chartTrackingRefBased/>
  <w15:docId w15:val="{DC7710DD-2B93-4F77-AD10-34A1D582D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Állami Számvevőszék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Bálint Kálmán Kadocsa</dc:creator>
  <cp:keywords/>
  <dc:description/>
  <cp:lastModifiedBy>dr. Kovács József</cp:lastModifiedBy>
  <cp:revision>9</cp:revision>
  <dcterms:created xsi:type="dcterms:W3CDTF">2023-02-28T09:42:00Z</dcterms:created>
  <dcterms:modified xsi:type="dcterms:W3CDTF">2024-03-22T10:31:00Z</dcterms:modified>
</cp:coreProperties>
</file>